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83" w:rsidRDefault="001A2C83" w:rsidP="001A2C83"/>
    <w:p w:rsidR="00642651" w:rsidRDefault="001A2C83" w:rsidP="001A2C83">
      <w:pPr>
        <w:pStyle w:val="En-tte"/>
        <w:tabs>
          <w:tab w:val="clear" w:pos="4536"/>
          <w:tab w:val="clear" w:pos="9072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25 novembre </w:t>
      </w:r>
      <w:r w:rsidR="00642651">
        <w:rPr>
          <w:b/>
          <w:bCs/>
          <w:u w:val="single"/>
        </w:rPr>
        <w:t>2011</w:t>
      </w:r>
    </w:p>
    <w:p w:rsidR="001A2C83" w:rsidRDefault="001A2C83" w:rsidP="001A2C83">
      <w:pPr>
        <w:pStyle w:val="En-tte"/>
        <w:tabs>
          <w:tab w:val="clear" w:pos="4536"/>
          <w:tab w:val="clear" w:pos="9072"/>
        </w:tabs>
        <w:spacing w:after="0"/>
        <w:rPr>
          <w:b/>
          <w:bCs/>
          <w:u w:val="single"/>
        </w:rPr>
      </w:pPr>
    </w:p>
    <w:p w:rsidR="00642651" w:rsidRPr="00642651" w:rsidRDefault="00642651" w:rsidP="00642651">
      <w:pPr>
        <w:pStyle w:val="En-tte"/>
        <w:tabs>
          <w:tab w:val="clear" w:pos="4536"/>
          <w:tab w:val="clear" w:pos="9072"/>
        </w:tabs>
        <w:spacing w:after="0"/>
        <w:rPr>
          <w:b/>
        </w:rPr>
      </w:pPr>
      <w:r w:rsidRPr="00642651">
        <w:rPr>
          <w:b/>
        </w:rPr>
        <w:t xml:space="preserve">Journée à </w:t>
      </w:r>
      <w:r w:rsidR="001A2C83" w:rsidRPr="00642651">
        <w:rPr>
          <w:b/>
        </w:rPr>
        <w:t>Paris</w:t>
      </w:r>
      <w:r w:rsidRPr="00642651">
        <w:rPr>
          <w:b/>
        </w:rPr>
        <w:t> </w:t>
      </w:r>
    </w:p>
    <w:p w:rsidR="00642651" w:rsidRDefault="00642651" w:rsidP="00642651">
      <w:pPr>
        <w:pStyle w:val="En-tte"/>
        <w:tabs>
          <w:tab w:val="clear" w:pos="4536"/>
          <w:tab w:val="clear" w:pos="9072"/>
        </w:tabs>
        <w:spacing w:after="0"/>
      </w:pPr>
      <w:r>
        <w:tab/>
      </w:r>
      <w:r>
        <w:tab/>
      </w:r>
      <w:r w:rsidR="001A2C83">
        <w:t xml:space="preserve">Exposition Fra Angelico au Musée Jacquemard André. </w:t>
      </w:r>
    </w:p>
    <w:p w:rsidR="001A2C83" w:rsidRDefault="00642651" w:rsidP="00642651">
      <w:pPr>
        <w:pStyle w:val="En-tte"/>
        <w:tabs>
          <w:tab w:val="clear" w:pos="4536"/>
          <w:tab w:val="clear" w:pos="9072"/>
        </w:tabs>
        <w:spacing w:after="0"/>
      </w:pPr>
      <w:r>
        <w:tab/>
      </w:r>
      <w:r>
        <w:tab/>
      </w:r>
      <w:r w:rsidR="001A2C83">
        <w:t xml:space="preserve">RV au Musée à 9h45 précises </w:t>
      </w:r>
    </w:p>
    <w:p w:rsidR="00642651" w:rsidRDefault="00642651" w:rsidP="001A2C83">
      <w:r>
        <w:tab/>
      </w:r>
      <w:r>
        <w:tab/>
      </w:r>
      <w:r w:rsidR="006636C3">
        <w:t>Déjeuner</w:t>
      </w:r>
      <w:r>
        <w:t xml:space="preserve"> au Musée</w:t>
      </w:r>
    </w:p>
    <w:p w:rsidR="001A2C83" w:rsidRDefault="00642651" w:rsidP="001A2C83">
      <w:r>
        <w:tab/>
      </w:r>
      <w:r>
        <w:tab/>
        <w:t>V</w:t>
      </w:r>
      <w:r w:rsidR="001A2C83">
        <w:t>isite guidée de la Basilique Saint Denis</w:t>
      </w:r>
    </w:p>
    <w:p w:rsidR="001A2C83" w:rsidRDefault="001A2C83" w:rsidP="001A2C83">
      <w:pPr>
        <w:pStyle w:val="Titre2"/>
      </w:pPr>
    </w:p>
    <w:p w:rsidR="001A2C83" w:rsidRDefault="001A2C83" w:rsidP="001A2C83"/>
    <w:p w:rsidR="00642651" w:rsidRDefault="001A2C83" w:rsidP="001A2C83">
      <w:pPr>
        <w:pStyle w:val="En-tte"/>
        <w:tabs>
          <w:tab w:val="clear" w:pos="4536"/>
          <w:tab w:val="clear" w:pos="9072"/>
        </w:tabs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28 novembre </w:t>
      </w:r>
      <w:r w:rsidR="00642651">
        <w:rPr>
          <w:b/>
          <w:bCs/>
          <w:u w:val="single"/>
        </w:rPr>
        <w:t>2011</w:t>
      </w:r>
    </w:p>
    <w:p w:rsidR="001A2C83" w:rsidRDefault="001A2C83" w:rsidP="001A2C83">
      <w:pPr>
        <w:pStyle w:val="En-tte"/>
        <w:tabs>
          <w:tab w:val="clear" w:pos="4536"/>
          <w:tab w:val="clear" w:pos="9072"/>
        </w:tabs>
        <w:spacing w:after="0"/>
        <w:rPr>
          <w:b/>
          <w:bCs/>
          <w:u w:val="single"/>
        </w:rPr>
      </w:pPr>
    </w:p>
    <w:p w:rsidR="00642651" w:rsidRDefault="001A2C83" w:rsidP="001A2C83">
      <w:pPr>
        <w:pStyle w:val="En-tte"/>
        <w:tabs>
          <w:tab w:val="clear" w:pos="4536"/>
          <w:tab w:val="clear" w:pos="9072"/>
        </w:tabs>
        <w:spacing w:after="0"/>
      </w:pPr>
      <w:r w:rsidRPr="00642651">
        <w:rPr>
          <w:b/>
        </w:rPr>
        <w:t xml:space="preserve">Musée </w:t>
      </w:r>
      <w:r w:rsidR="00642651" w:rsidRPr="00642651">
        <w:rPr>
          <w:b/>
        </w:rPr>
        <w:t>Paul Dini</w:t>
      </w:r>
      <w:r w:rsidR="00642651">
        <w:t xml:space="preserve">  (Villefranche sur Saône )</w:t>
      </w:r>
    </w:p>
    <w:p w:rsidR="001A2C83" w:rsidRDefault="00642651" w:rsidP="00642651">
      <w:pPr>
        <w:pStyle w:val="En-tte"/>
        <w:tabs>
          <w:tab w:val="clear" w:pos="4536"/>
          <w:tab w:val="clear" w:pos="9072"/>
        </w:tabs>
        <w:spacing w:after="0"/>
      </w:pPr>
      <w:r>
        <w:tab/>
      </w:r>
      <w:r>
        <w:tab/>
      </w:r>
      <w:r w:rsidR="001A2C83">
        <w:t xml:space="preserve"> RV sur place à 14h précises</w:t>
      </w:r>
      <w:r>
        <w:t xml:space="preserve"> - </w:t>
      </w:r>
      <w:r w:rsidR="001A2C83">
        <w:t>Inscription Christiane Rolet</w:t>
      </w:r>
    </w:p>
    <w:p w:rsidR="001A2C83" w:rsidRPr="00642651" w:rsidRDefault="001A2C83" w:rsidP="001A2C83">
      <w:pPr>
        <w:rPr>
          <w:b/>
        </w:rPr>
      </w:pPr>
    </w:p>
    <w:p w:rsidR="00642651" w:rsidRDefault="001A2C83" w:rsidP="001A2C83">
      <w:pPr>
        <w:rPr>
          <w:b/>
          <w:u w:val="single"/>
        </w:rPr>
      </w:pPr>
      <w:r w:rsidRPr="00642651">
        <w:rPr>
          <w:b/>
          <w:bCs/>
          <w:u w:val="single"/>
        </w:rPr>
        <w:t>1</w:t>
      </w:r>
      <w:r w:rsidRPr="00642651">
        <w:rPr>
          <w:b/>
          <w:bCs/>
          <w:u w:val="single"/>
          <w:vertAlign w:val="superscript"/>
        </w:rPr>
        <w:t>er</w:t>
      </w:r>
      <w:r w:rsidRPr="00642651">
        <w:rPr>
          <w:b/>
          <w:bCs/>
          <w:u w:val="single"/>
        </w:rPr>
        <w:t xml:space="preserve"> décembre</w:t>
      </w:r>
      <w:r w:rsidRPr="00642651">
        <w:rPr>
          <w:b/>
          <w:u w:val="single"/>
        </w:rPr>
        <w:t xml:space="preserve"> </w:t>
      </w:r>
      <w:r w:rsidR="00642651" w:rsidRPr="00642651">
        <w:rPr>
          <w:b/>
          <w:u w:val="single"/>
        </w:rPr>
        <w:t xml:space="preserve"> 2011</w:t>
      </w:r>
    </w:p>
    <w:p w:rsidR="001A2C83" w:rsidRPr="00642651" w:rsidRDefault="001A2C83" w:rsidP="001A2C83">
      <w:pPr>
        <w:rPr>
          <w:b/>
          <w:u w:val="single"/>
        </w:rPr>
      </w:pPr>
    </w:p>
    <w:p w:rsidR="009A0BC6" w:rsidRDefault="001A2C83" w:rsidP="001A2C83">
      <w:r w:rsidRPr="00642651">
        <w:rPr>
          <w:b/>
        </w:rPr>
        <w:t>Groupe de discussion</w:t>
      </w:r>
      <w:r>
        <w:t xml:space="preserve"> au Café </w:t>
      </w:r>
      <w:r w:rsidR="00642651">
        <w:t>« </w:t>
      </w:r>
      <w:r>
        <w:t>Raconte moi la Terre</w:t>
      </w:r>
      <w:r w:rsidR="00642651">
        <w:t xml:space="preserve"> » 10h  - </w:t>
      </w:r>
    </w:p>
    <w:p w:rsidR="001A2C83" w:rsidRDefault="009A0BC6" w:rsidP="001A2C83">
      <w:r>
        <w:tab/>
      </w:r>
      <w:r>
        <w:tab/>
      </w:r>
      <w:r>
        <w:tab/>
        <w:t xml:space="preserve">   </w:t>
      </w:r>
      <w:r w:rsidR="001A2C83">
        <w:t>Responsable : Christiane Rolet</w:t>
      </w:r>
    </w:p>
    <w:p w:rsidR="00642651" w:rsidRDefault="00642651" w:rsidP="001A2C83"/>
    <w:p w:rsidR="001A2C83" w:rsidRDefault="00642651" w:rsidP="001A2C83">
      <w:r w:rsidRPr="00642651">
        <w:rPr>
          <w:b/>
        </w:rPr>
        <w:t>Groupe Cinéma</w:t>
      </w:r>
      <w:r>
        <w:t xml:space="preserve"> chez Evelyne Etienne : 14h30 </w:t>
      </w:r>
    </w:p>
    <w:p w:rsidR="001A2C83" w:rsidRDefault="001A2C83" w:rsidP="001A2C83"/>
    <w:p w:rsidR="001A2C83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3 décembre</w:t>
      </w:r>
      <w:r w:rsidR="00642651">
        <w:rPr>
          <w:b/>
          <w:bCs/>
          <w:u w:val="single"/>
        </w:rPr>
        <w:t xml:space="preserve"> 2011</w:t>
      </w:r>
    </w:p>
    <w:p w:rsidR="00642651" w:rsidRDefault="00642651" w:rsidP="001A2C83"/>
    <w:p w:rsidR="00642651" w:rsidRDefault="00642651" w:rsidP="001A2C83">
      <w:r w:rsidRPr="00642651">
        <w:rPr>
          <w:b/>
        </w:rPr>
        <w:t>Musique</w:t>
      </w:r>
      <w:r>
        <w:t> : R</w:t>
      </w:r>
      <w:r w:rsidR="001A2C83">
        <w:t>etransmission du MET</w:t>
      </w:r>
      <w:r w:rsidR="006636C3">
        <w:t> :</w:t>
      </w:r>
      <w:r>
        <w:t xml:space="preserve"> </w:t>
      </w:r>
      <w:r w:rsidRPr="009A0BC6">
        <w:rPr>
          <w:b/>
        </w:rPr>
        <w:t>RODELINDA de Haendel</w:t>
      </w:r>
    </w:p>
    <w:p w:rsidR="001A2C83" w:rsidRDefault="00642651" w:rsidP="001A2C83">
      <w:r>
        <w:tab/>
        <w:t xml:space="preserve">     </w:t>
      </w:r>
      <w:r w:rsidR="001A2C83">
        <w:t>Ciné</w:t>
      </w:r>
      <w:r w:rsidR="006636C3">
        <w:t>ma Pathé Bellecour, 18h30</w:t>
      </w:r>
    </w:p>
    <w:p w:rsidR="00642651" w:rsidRDefault="00642651" w:rsidP="001A2C83"/>
    <w:p w:rsidR="001A2C83" w:rsidRDefault="00642651" w:rsidP="001A2C83">
      <w:r w:rsidRPr="009A0BC6">
        <w:rPr>
          <w:b/>
        </w:rPr>
        <w:t>Présentation de l’Opéra</w:t>
      </w:r>
      <w:r>
        <w:t xml:space="preserve"> </w:t>
      </w:r>
      <w:r w:rsidR="001A2C83">
        <w:t xml:space="preserve">: chez Françoise Mangez, </w:t>
      </w:r>
      <w:r w:rsidR="001A2C83">
        <w:rPr>
          <w:u w:val="single"/>
        </w:rPr>
        <w:t>billet en main</w:t>
      </w:r>
      <w:r>
        <w:t xml:space="preserve"> - 16h30</w:t>
      </w:r>
    </w:p>
    <w:p w:rsidR="001A2C83" w:rsidRDefault="001A2C83" w:rsidP="001A2C83"/>
    <w:p w:rsidR="00642651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6 décembre</w:t>
      </w:r>
      <w:r w:rsidR="00642651">
        <w:rPr>
          <w:b/>
          <w:bCs/>
          <w:u w:val="single"/>
        </w:rPr>
        <w:t xml:space="preserve"> 2011</w:t>
      </w:r>
    </w:p>
    <w:p w:rsidR="001A2C83" w:rsidRDefault="001A2C83" w:rsidP="001A2C83">
      <w:pPr>
        <w:rPr>
          <w:b/>
          <w:bCs/>
          <w:u w:val="single"/>
        </w:rPr>
      </w:pPr>
    </w:p>
    <w:p w:rsidR="001A2C83" w:rsidRDefault="001A2C83" w:rsidP="001A2C83">
      <w:r w:rsidRPr="00642651">
        <w:rPr>
          <w:b/>
        </w:rPr>
        <w:t>Cercle de lecture</w:t>
      </w:r>
      <w:r>
        <w:t xml:space="preserve"> – 14h30, chez Jocelyne Lavardac</w:t>
      </w:r>
    </w:p>
    <w:p w:rsidR="001A2C83" w:rsidRDefault="001A2C83" w:rsidP="001A2C83"/>
    <w:p w:rsidR="00642651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12 décembre </w:t>
      </w:r>
      <w:r w:rsidR="00642651">
        <w:rPr>
          <w:b/>
          <w:bCs/>
          <w:u w:val="single"/>
        </w:rPr>
        <w:t xml:space="preserve"> 2011</w:t>
      </w:r>
    </w:p>
    <w:p w:rsidR="001A2C83" w:rsidRDefault="001A2C83" w:rsidP="001A2C83">
      <w:pPr>
        <w:rPr>
          <w:b/>
          <w:bCs/>
          <w:u w:val="single"/>
        </w:rPr>
      </w:pPr>
    </w:p>
    <w:p w:rsidR="001F0A45" w:rsidRDefault="001A2C83" w:rsidP="001F0A45">
      <w:r w:rsidRPr="00642651">
        <w:rPr>
          <w:b/>
        </w:rPr>
        <w:t>Musée des Beaux Arts</w:t>
      </w:r>
      <w:r w:rsidR="00642651">
        <w:t> </w:t>
      </w:r>
      <w:r w:rsidR="00642651" w:rsidRPr="009A0BC6">
        <w:rPr>
          <w:b/>
        </w:rPr>
        <w:t xml:space="preserve">: </w:t>
      </w:r>
      <w:r w:rsidR="00914423">
        <w:rPr>
          <w:b/>
        </w:rPr>
        <w:t>L’Atelier d’</w:t>
      </w:r>
      <w:r w:rsidR="00642651" w:rsidRPr="009A0BC6">
        <w:rPr>
          <w:b/>
        </w:rPr>
        <w:t>Etienne Martin</w:t>
      </w:r>
      <w:r w:rsidR="00642651">
        <w:t>, sculpteur </w:t>
      </w:r>
      <w:r w:rsidR="009A0BC6">
        <w:t xml:space="preserve"> Visite gudée à 11h</w:t>
      </w:r>
    </w:p>
    <w:p w:rsidR="001F0A45" w:rsidRDefault="001F0A45" w:rsidP="001F0A45"/>
    <w:p w:rsidR="001F0A45" w:rsidRPr="001F0A45" w:rsidRDefault="001F0A45" w:rsidP="001F0A45">
      <w:pPr>
        <w:rPr>
          <w:b/>
          <w:u w:val="single"/>
        </w:rPr>
      </w:pPr>
      <w:r w:rsidRPr="001F0A45">
        <w:rPr>
          <w:b/>
          <w:u w:val="single"/>
        </w:rPr>
        <w:t>13 décembre 2011</w:t>
      </w:r>
    </w:p>
    <w:p w:rsidR="001F0A45" w:rsidRDefault="001F0A45" w:rsidP="001F0A45">
      <w:pPr>
        <w:rPr>
          <w:b/>
          <w:sz w:val="28"/>
        </w:rPr>
      </w:pPr>
    </w:p>
    <w:p w:rsidR="001F0A45" w:rsidRPr="001F0A45" w:rsidRDefault="001F0A45" w:rsidP="001F0A45">
      <w:r w:rsidRPr="009E1708">
        <w:rPr>
          <w:b/>
          <w:sz w:val="28"/>
        </w:rPr>
        <w:t>CA </w:t>
      </w:r>
      <w:r w:rsidRPr="001F0A45">
        <w:rPr>
          <w:sz w:val="28"/>
        </w:rPr>
        <w:t>: chez Christiane Péchiné</w:t>
      </w:r>
      <w:r>
        <w:rPr>
          <w:sz w:val="28"/>
        </w:rPr>
        <w:t xml:space="preserve"> </w:t>
      </w:r>
      <w:r w:rsidRPr="001F0A45">
        <w:rPr>
          <w:sz w:val="28"/>
        </w:rPr>
        <w:t xml:space="preserve">de 16h à 18h </w:t>
      </w:r>
    </w:p>
    <w:p w:rsidR="001A2C83" w:rsidRDefault="001A2C83" w:rsidP="001A2C83"/>
    <w:p w:rsidR="009A0BC6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15 décembre </w:t>
      </w:r>
      <w:r w:rsidR="009A0BC6">
        <w:rPr>
          <w:b/>
          <w:bCs/>
          <w:u w:val="single"/>
        </w:rPr>
        <w:t xml:space="preserve"> 2011</w:t>
      </w:r>
    </w:p>
    <w:p w:rsidR="001A2C83" w:rsidRDefault="001A2C83" w:rsidP="001A2C83">
      <w:pPr>
        <w:rPr>
          <w:b/>
          <w:bCs/>
          <w:u w:val="single"/>
        </w:rPr>
      </w:pPr>
    </w:p>
    <w:p w:rsidR="001A2C83" w:rsidRDefault="001A2C83" w:rsidP="001A2C83">
      <w:r w:rsidRPr="009A0BC6">
        <w:rPr>
          <w:b/>
        </w:rPr>
        <w:t>Musique </w:t>
      </w:r>
      <w:r w:rsidR="009A0BC6">
        <w:t>: Conférence M.</w:t>
      </w:r>
      <w:r>
        <w:t xml:space="preserve">Fabre Tissot : </w:t>
      </w:r>
      <w:r w:rsidRPr="00914423">
        <w:rPr>
          <w:b/>
        </w:rPr>
        <w:t>« Espagne, contrastes ibériques »</w:t>
      </w:r>
    </w:p>
    <w:p w:rsidR="001A2C83" w:rsidRDefault="001A2C83" w:rsidP="001A2C83">
      <w:r>
        <w:t>14h30, au 233 rue Vendôme. 15€ - Billetterie et RV sur place.</w:t>
      </w:r>
    </w:p>
    <w:p w:rsidR="001A2C83" w:rsidRDefault="001A2C83" w:rsidP="001A2C83">
      <w:pPr>
        <w:pStyle w:val="Titre3"/>
      </w:pPr>
      <w:r>
        <w:t>NB : cette conférence est en rapport avec le concert des sœurs Labeque du 12 janvier prochain</w:t>
      </w:r>
    </w:p>
    <w:p w:rsidR="001A2C83" w:rsidRDefault="001A2C83" w:rsidP="001A2C83">
      <w:pPr>
        <w:rPr>
          <w:sz w:val="22"/>
        </w:rPr>
      </w:pPr>
    </w:p>
    <w:p w:rsidR="00914423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6 janvier 2012</w:t>
      </w:r>
    </w:p>
    <w:p w:rsidR="001A2C83" w:rsidRDefault="001A2C83" w:rsidP="001A2C83"/>
    <w:p w:rsidR="00914423" w:rsidRPr="00914423" w:rsidRDefault="00914423" w:rsidP="001A2C83">
      <w:pPr>
        <w:rPr>
          <w:b/>
        </w:rPr>
      </w:pPr>
      <w:r w:rsidRPr="00914423">
        <w:rPr>
          <w:b/>
        </w:rPr>
        <w:t>Musique</w:t>
      </w:r>
    </w:p>
    <w:p w:rsidR="00914423" w:rsidRDefault="00914423" w:rsidP="001A2C83">
      <w:r>
        <w:tab/>
      </w:r>
      <w:r w:rsidR="001A2C83">
        <w:t>« Musique sur le Pouce » : 12h-14h : à l’Auditorium</w:t>
      </w:r>
    </w:p>
    <w:p w:rsidR="001A2C83" w:rsidRDefault="001A2C83" w:rsidP="001A2C83"/>
    <w:p w:rsidR="00914423" w:rsidRDefault="001A2C83" w:rsidP="001A2C83">
      <w:r w:rsidRPr="00914423">
        <w:rPr>
          <w:b/>
        </w:rPr>
        <w:t xml:space="preserve">Goûter des Rois </w:t>
      </w:r>
    </w:p>
    <w:p w:rsidR="00914423" w:rsidRDefault="00914423" w:rsidP="001A2C83">
      <w:r>
        <w:tab/>
      </w:r>
      <w:r w:rsidR="001A2C83">
        <w:t>chez Ghislaine Anding</w:t>
      </w:r>
    </w:p>
    <w:p w:rsidR="00914423" w:rsidRDefault="00914423" w:rsidP="001A2C83"/>
    <w:p w:rsidR="001A2C83" w:rsidRDefault="001A2C83" w:rsidP="001A2C83"/>
    <w:p w:rsidR="001A2C83" w:rsidRDefault="001A2C83" w:rsidP="001A2C83"/>
    <w:p w:rsidR="00914423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10 janvier</w:t>
      </w:r>
      <w:r w:rsidR="00914423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914423" w:rsidRDefault="001A2C83" w:rsidP="001D7FDF">
      <w:pPr>
        <w:widowControl w:val="0"/>
        <w:autoSpaceDE w:val="0"/>
        <w:autoSpaceDN w:val="0"/>
        <w:adjustRightInd w:val="0"/>
      </w:pPr>
      <w:r w:rsidRPr="00914423">
        <w:rPr>
          <w:b/>
        </w:rPr>
        <w:t>Musée des Tissus </w:t>
      </w:r>
      <w:r>
        <w:t>:</w:t>
      </w:r>
      <w:r w:rsidR="0077360D">
        <w:t xml:space="preserve"> </w:t>
      </w:r>
    </w:p>
    <w:p w:rsidR="001D7FDF" w:rsidRPr="001D7FDF" w:rsidRDefault="00914423" w:rsidP="001D7FDF">
      <w:pPr>
        <w:widowControl w:val="0"/>
        <w:autoSpaceDE w:val="0"/>
        <w:autoSpaceDN w:val="0"/>
        <w:adjustRightInd w:val="0"/>
        <w:rPr>
          <w:rFonts w:eastAsiaTheme="minorHAnsi" w:cs="Verdana"/>
          <w:noProof w:val="0"/>
          <w:szCs w:val="36"/>
          <w:lang w:eastAsia="en-US"/>
        </w:rPr>
      </w:pPr>
      <w:r>
        <w:tab/>
      </w:r>
      <w:r>
        <w:tab/>
      </w:r>
      <w:r w:rsidR="001D7FDF" w:rsidRPr="001D7FDF">
        <w:rPr>
          <w:rFonts w:eastAsiaTheme="minorHAnsi" w:cs="Verdana"/>
          <w:noProof w:val="0"/>
          <w:szCs w:val="32"/>
          <w:lang w:eastAsia="en-US"/>
        </w:rPr>
        <w:t xml:space="preserve">« Tisse toujours, ton étoffe est mon drapeau »Les soieries, parfois </w:t>
      </w:r>
      <w:r>
        <w:rPr>
          <w:rFonts w:eastAsiaTheme="minorHAnsi" w:cs="Verdana"/>
          <w:noProof w:val="0"/>
          <w:szCs w:val="32"/>
          <w:lang w:eastAsia="en-US"/>
        </w:rPr>
        <w:tab/>
      </w:r>
      <w:r>
        <w:rPr>
          <w:rFonts w:eastAsiaTheme="minorHAnsi" w:cs="Verdana"/>
          <w:noProof w:val="0"/>
          <w:szCs w:val="32"/>
          <w:lang w:eastAsia="en-US"/>
        </w:rPr>
        <w:tab/>
      </w:r>
      <w:r>
        <w:rPr>
          <w:rFonts w:eastAsiaTheme="minorHAnsi" w:cs="Verdana"/>
          <w:noProof w:val="0"/>
          <w:szCs w:val="32"/>
          <w:lang w:eastAsia="en-US"/>
        </w:rPr>
        <w:tab/>
      </w:r>
      <w:r w:rsidR="001D7FDF" w:rsidRPr="001D7FDF">
        <w:rPr>
          <w:rFonts w:eastAsiaTheme="minorHAnsi" w:cs="Verdana"/>
          <w:noProof w:val="0"/>
          <w:szCs w:val="32"/>
          <w:lang w:eastAsia="en-US"/>
        </w:rPr>
        <w:t>somptueuses, produites à Lyon pendant la révolte des Canuts en 1831.</w:t>
      </w:r>
    </w:p>
    <w:p w:rsidR="001A2C83" w:rsidRPr="001D7FDF" w:rsidRDefault="00914423" w:rsidP="001D7FDF">
      <w:r>
        <w:rPr>
          <w:rFonts w:eastAsiaTheme="minorHAnsi" w:cs="Verdana"/>
          <w:noProof w:val="0"/>
          <w:szCs w:val="32"/>
          <w:lang w:eastAsia="en-US"/>
        </w:rPr>
        <w:tab/>
      </w:r>
      <w:r>
        <w:rPr>
          <w:rFonts w:eastAsiaTheme="minorHAnsi" w:cs="Verdana"/>
          <w:noProof w:val="0"/>
          <w:szCs w:val="32"/>
          <w:lang w:eastAsia="en-US"/>
        </w:rPr>
        <w:tab/>
      </w:r>
      <w:r w:rsidR="001D7FDF" w:rsidRPr="001D7FDF">
        <w:rPr>
          <w:rFonts w:eastAsiaTheme="minorHAnsi" w:cs="Verdana"/>
          <w:noProof w:val="0"/>
          <w:szCs w:val="32"/>
          <w:lang w:eastAsia="en-US"/>
        </w:rPr>
        <w:t>Cette expo entre dans le cadre du Festival de la Soie.</w:t>
      </w:r>
    </w:p>
    <w:p w:rsidR="001A2C83" w:rsidRPr="001D7FDF" w:rsidRDefault="001A2C83" w:rsidP="001A2C83"/>
    <w:p w:rsidR="00914423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12 janvier</w:t>
      </w:r>
      <w:r w:rsidR="00914423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914423" w:rsidRDefault="001A2C83" w:rsidP="001A2C83">
      <w:r w:rsidRPr="00914423">
        <w:rPr>
          <w:b/>
        </w:rPr>
        <w:t>Musique </w:t>
      </w:r>
      <w:r>
        <w:t xml:space="preserve">: </w:t>
      </w:r>
    </w:p>
    <w:p w:rsidR="00914423" w:rsidRDefault="00914423" w:rsidP="001A2C83">
      <w:r>
        <w:tab/>
      </w:r>
      <w:r>
        <w:tab/>
      </w:r>
      <w:r w:rsidR="001A2C83">
        <w:t xml:space="preserve">Concert des </w:t>
      </w:r>
      <w:r>
        <w:rPr>
          <w:b/>
        </w:rPr>
        <w:t>sœurs LABEQUE</w:t>
      </w:r>
      <w:r>
        <w:t xml:space="preserve"> – Albeniz, Ravel, Debussy </w:t>
      </w:r>
    </w:p>
    <w:p w:rsidR="00914423" w:rsidRDefault="00914423" w:rsidP="001A2C83">
      <w:r>
        <w:tab/>
      </w:r>
      <w:r>
        <w:tab/>
      </w:r>
      <w:r w:rsidR="001A2C83">
        <w:t xml:space="preserve">49€ -Réservation par </w:t>
      </w:r>
      <w:r>
        <w:tab/>
      </w:r>
      <w:r w:rsidR="001A2C83">
        <w:t xml:space="preserve">internet. </w:t>
      </w:r>
    </w:p>
    <w:p w:rsidR="001A2C83" w:rsidRDefault="00914423" w:rsidP="001A2C83">
      <w:r>
        <w:tab/>
      </w:r>
      <w:r>
        <w:tab/>
      </w:r>
      <w:r w:rsidR="001A2C83">
        <w:t>RV sur place</w:t>
      </w:r>
      <w:r>
        <w:t xml:space="preserve"> - 20h - Salle Molière </w:t>
      </w:r>
    </w:p>
    <w:p w:rsidR="001A2C83" w:rsidRDefault="001A2C83" w:rsidP="001A2C83"/>
    <w:p w:rsidR="00053155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19 janvier</w:t>
      </w:r>
      <w:r w:rsidR="00053155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053155" w:rsidRDefault="001A2C83" w:rsidP="001A2C83">
      <w:r w:rsidRPr="00053155">
        <w:rPr>
          <w:b/>
        </w:rPr>
        <w:t>Cercle de lecture</w:t>
      </w:r>
      <w:r w:rsidR="00053155">
        <w:t xml:space="preserve"> </w:t>
      </w:r>
    </w:p>
    <w:p w:rsidR="001A2C83" w:rsidRDefault="00053155" w:rsidP="001A2C83">
      <w:r>
        <w:tab/>
      </w:r>
      <w:r>
        <w:tab/>
        <w:t xml:space="preserve">14h30 - </w:t>
      </w:r>
      <w:r w:rsidR="001A2C83">
        <w:t>chez Jocelyne Lavardac</w:t>
      </w:r>
    </w:p>
    <w:p w:rsidR="001A2C83" w:rsidRDefault="001A2C83" w:rsidP="001A2C83"/>
    <w:p w:rsidR="00053155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21 janvier</w:t>
      </w:r>
      <w:r w:rsidR="00053155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053155" w:rsidRDefault="001A2C83" w:rsidP="001A2C83">
      <w:r w:rsidRPr="00053155">
        <w:rPr>
          <w:b/>
        </w:rPr>
        <w:t>Musique :</w:t>
      </w:r>
      <w:r>
        <w:t xml:space="preserve"> </w:t>
      </w:r>
    </w:p>
    <w:p w:rsidR="00053155" w:rsidRDefault="00053155" w:rsidP="001A2C83">
      <w:r>
        <w:tab/>
      </w:r>
      <w:r>
        <w:tab/>
      </w:r>
      <w:r w:rsidRPr="00053155">
        <w:rPr>
          <w:b/>
        </w:rPr>
        <w:t>« l’Ile enchantée de Haendel. »</w:t>
      </w:r>
      <w:r>
        <w:t xml:space="preserve"> Retransmission du MET </w:t>
      </w:r>
    </w:p>
    <w:p w:rsidR="00053155" w:rsidRDefault="00053155" w:rsidP="001A2C83">
      <w:r>
        <w:tab/>
      </w:r>
      <w:r>
        <w:tab/>
      </w:r>
      <w:r w:rsidR="001A2C83">
        <w:t xml:space="preserve">au Cinéma Pathé Bellecour à 19h </w:t>
      </w:r>
    </w:p>
    <w:p w:rsidR="001A2C83" w:rsidRDefault="001A2C83" w:rsidP="001A2C83"/>
    <w:p w:rsidR="00053155" w:rsidRDefault="00053155" w:rsidP="001A2C83">
      <w:r>
        <w:tab/>
      </w:r>
      <w:r>
        <w:tab/>
      </w:r>
      <w:r w:rsidRPr="00053155">
        <w:rPr>
          <w:b/>
        </w:rPr>
        <w:t>Présentation de l’Opéra </w:t>
      </w:r>
      <w:r>
        <w:t xml:space="preserve">: </w:t>
      </w:r>
    </w:p>
    <w:p w:rsidR="001A2C83" w:rsidRDefault="00053155" w:rsidP="001A2C83">
      <w:r>
        <w:tab/>
      </w:r>
      <w:r>
        <w:tab/>
      </w:r>
      <w:r w:rsidR="001A2C83">
        <w:t xml:space="preserve">RV : 16h30, chez Françoise Mangez, </w:t>
      </w:r>
      <w:r w:rsidR="001A2C83">
        <w:rPr>
          <w:u w:val="single"/>
        </w:rPr>
        <w:t>billet en main</w:t>
      </w:r>
      <w:r w:rsidR="001A2C83">
        <w:t>.</w:t>
      </w:r>
    </w:p>
    <w:p w:rsidR="001A2C83" w:rsidRDefault="001A2C83" w:rsidP="001A2C83"/>
    <w:p w:rsidR="00053155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9 février</w:t>
      </w:r>
      <w:r w:rsidR="00053155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053155" w:rsidRDefault="001A2C83" w:rsidP="001A2C83">
      <w:r w:rsidRPr="00053155">
        <w:rPr>
          <w:b/>
        </w:rPr>
        <w:t>Paris</w:t>
      </w:r>
      <w:r w:rsidR="00053155">
        <w:t xml:space="preserve"> </w:t>
      </w:r>
    </w:p>
    <w:p w:rsidR="00053155" w:rsidRDefault="00053155" w:rsidP="001A2C83">
      <w:r>
        <w:tab/>
      </w:r>
      <w:r>
        <w:tab/>
        <w:t xml:space="preserve">Musée Cognacq-Jay </w:t>
      </w:r>
    </w:p>
    <w:p w:rsidR="00053155" w:rsidRDefault="00053155" w:rsidP="001A2C83">
      <w:r>
        <w:tab/>
      </w:r>
      <w:r>
        <w:tab/>
        <w:t xml:space="preserve">Déjeuner chez Camille </w:t>
      </w:r>
    </w:p>
    <w:p w:rsidR="001A2C83" w:rsidRDefault="00053155" w:rsidP="001A2C83">
      <w:r>
        <w:tab/>
      </w:r>
      <w:r>
        <w:tab/>
      </w:r>
      <w:r w:rsidR="001A2C83">
        <w:t>Musée de la Franc-Maçonnerie</w:t>
      </w:r>
    </w:p>
    <w:p w:rsidR="001A2C83" w:rsidRDefault="001A2C83" w:rsidP="001A2C83"/>
    <w:p w:rsidR="0091388A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13 mars </w:t>
      </w:r>
      <w:r w:rsidR="0091388A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91388A" w:rsidRDefault="001A2C83" w:rsidP="001A2C83">
      <w:r w:rsidRPr="0091388A">
        <w:rPr>
          <w:b/>
        </w:rPr>
        <w:t>Musée des Tissus </w:t>
      </w:r>
      <w:r w:rsidR="0091388A">
        <w:t>:</w:t>
      </w:r>
    </w:p>
    <w:p w:rsidR="001A2C83" w:rsidRDefault="0091388A" w:rsidP="001A2C83">
      <w:r>
        <w:tab/>
      </w:r>
      <w:r>
        <w:tab/>
      </w:r>
      <w:r w:rsidR="001A2C83">
        <w:t>Icônes de Mode</w:t>
      </w:r>
    </w:p>
    <w:p w:rsidR="001A2C83" w:rsidRDefault="001A2C83" w:rsidP="001A2C83"/>
    <w:p w:rsidR="0091388A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20 mars</w:t>
      </w:r>
      <w:r w:rsidR="0091388A">
        <w:rPr>
          <w:b/>
          <w:bCs/>
          <w:u w:val="single"/>
        </w:rPr>
        <w:t xml:space="preserve"> 2012</w:t>
      </w:r>
    </w:p>
    <w:p w:rsidR="001A2C83" w:rsidRDefault="001A2C83" w:rsidP="001A2C83">
      <w:pPr>
        <w:rPr>
          <w:b/>
          <w:bCs/>
          <w:u w:val="single"/>
        </w:rPr>
      </w:pPr>
    </w:p>
    <w:p w:rsidR="001A2C83" w:rsidRDefault="001A2C83" w:rsidP="001A2C83">
      <w:r w:rsidRPr="0091388A">
        <w:rPr>
          <w:b/>
        </w:rPr>
        <w:t>Cercle de lecture </w:t>
      </w:r>
      <w:r>
        <w:t>: 14h30 chez Jocelyne Lavardac</w:t>
      </w:r>
    </w:p>
    <w:p w:rsidR="001A2C83" w:rsidRDefault="001A2C83" w:rsidP="001A2C83"/>
    <w:p w:rsidR="0091388A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23 mars</w:t>
      </w:r>
      <w:r w:rsidR="0091388A">
        <w:rPr>
          <w:b/>
          <w:bCs/>
          <w:u w:val="single"/>
        </w:rPr>
        <w:t xml:space="preserve"> 2012</w:t>
      </w:r>
    </w:p>
    <w:p w:rsidR="0091388A" w:rsidRDefault="0091388A" w:rsidP="001A2C83">
      <w:pPr>
        <w:rPr>
          <w:b/>
          <w:bCs/>
          <w:u w:val="single"/>
        </w:rPr>
      </w:pPr>
    </w:p>
    <w:p w:rsidR="001A2C83" w:rsidRDefault="0091388A" w:rsidP="001A2C83">
      <w:pPr>
        <w:rPr>
          <w:b/>
          <w:bCs/>
          <w:u w:val="single"/>
        </w:rPr>
      </w:pPr>
      <w:r>
        <w:rPr>
          <w:b/>
          <w:bCs/>
          <w:u w:val="single"/>
        </w:rPr>
        <w:t>Musique</w:t>
      </w:r>
    </w:p>
    <w:p w:rsidR="0091388A" w:rsidRDefault="0091388A" w:rsidP="001A2C83">
      <w:r>
        <w:tab/>
      </w:r>
      <w:r>
        <w:tab/>
      </w:r>
      <w:r w:rsidR="001A2C83">
        <w:t xml:space="preserve">Musique sur le pouce : </w:t>
      </w:r>
    </w:p>
    <w:p w:rsidR="0091388A" w:rsidRDefault="0091388A" w:rsidP="001A2C83">
      <w:r>
        <w:tab/>
      </w:r>
      <w:r>
        <w:tab/>
      </w:r>
      <w:r w:rsidR="001A2C83">
        <w:t>12h – 14h à l’Auditorium. Activité gratuite et interactive.</w:t>
      </w:r>
    </w:p>
    <w:p w:rsidR="0091388A" w:rsidRDefault="0091388A" w:rsidP="001A2C83"/>
    <w:p w:rsidR="0091388A" w:rsidRDefault="0091388A" w:rsidP="001A2C83"/>
    <w:p w:rsidR="001A2C83" w:rsidRDefault="001A2C83" w:rsidP="001A2C83"/>
    <w:p w:rsidR="001A2C83" w:rsidRDefault="001A2C83" w:rsidP="001A2C83"/>
    <w:p w:rsidR="0091388A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4</w:t>
      </w:r>
      <w:r>
        <w:rPr>
          <w:b/>
          <w:bCs/>
          <w:u w:val="single"/>
          <w:vertAlign w:val="superscript"/>
        </w:rPr>
        <w:t>ème</w:t>
      </w:r>
      <w:r w:rsidR="0091388A">
        <w:rPr>
          <w:b/>
          <w:bCs/>
          <w:u w:val="single"/>
        </w:rPr>
        <w:t xml:space="preserve"> semaine de mai  2012</w:t>
      </w:r>
    </w:p>
    <w:p w:rsidR="001A2C83" w:rsidRDefault="001A2C83" w:rsidP="001A2C83">
      <w:pPr>
        <w:rPr>
          <w:b/>
          <w:bCs/>
          <w:u w:val="single"/>
        </w:rPr>
      </w:pPr>
    </w:p>
    <w:p w:rsidR="0091388A" w:rsidRDefault="0091388A" w:rsidP="001A2C83">
      <w:r w:rsidRPr="0091388A">
        <w:rPr>
          <w:b/>
        </w:rPr>
        <w:t>Bourg en Bresse,</w:t>
      </w:r>
      <w:r>
        <w:t xml:space="preserve"> </w:t>
      </w:r>
    </w:p>
    <w:p w:rsidR="009E1708" w:rsidRDefault="0091388A" w:rsidP="001A2C83">
      <w:r>
        <w:tab/>
      </w:r>
      <w:r>
        <w:tab/>
      </w:r>
      <w:r w:rsidR="001A2C83">
        <w:t xml:space="preserve">Visite sur deux journées avec les clubs de Troyes et de Grenoble : </w:t>
      </w:r>
    </w:p>
    <w:p w:rsidR="009E1708" w:rsidRDefault="009E1708" w:rsidP="001A2C83"/>
    <w:p w:rsidR="009E1708" w:rsidRDefault="009E1708" w:rsidP="001A2C83">
      <w:r>
        <w:tab/>
      </w:r>
      <w:r w:rsidR="001A2C83">
        <w:t xml:space="preserve">Monastère de Brou, les Planons et les cheminées sarrasines. </w:t>
      </w:r>
    </w:p>
    <w:p w:rsidR="009E1708" w:rsidRDefault="009E1708" w:rsidP="001A2C83"/>
    <w:p w:rsidR="009E1708" w:rsidRDefault="009E1708" w:rsidP="001A2C83">
      <w:r>
        <w:tab/>
      </w:r>
      <w:r w:rsidR="001A2C83">
        <w:t>Organisation</w:t>
      </w:r>
      <w:r>
        <w:t xml:space="preserve"> en cours : </w:t>
      </w:r>
      <w:r w:rsidR="001A2C83">
        <w:t xml:space="preserve">Bernadette Dejean et Sophie Massard. </w:t>
      </w:r>
    </w:p>
    <w:p w:rsidR="009E1708" w:rsidRDefault="009E1708" w:rsidP="001A2C83"/>
    <w:p w:rsidR="009E1708" w:rsidRDefault="009E1708" w:rsidP="001A2C83"/>
    <w:p w:rsidR="001A2C83" w:rsidRDefault="001A2C83" w:rsidP="001A2C83"/>
    <w:p w:rsidR="001A2C83" w:rsidRDefault="001A2C83" w:rsidP="001A2C83">
      <w:pPr>
        <w:rPr>
          <w:b/>
          <w:bCs/>
          <w:u w:val="single"/>
        </w:rPr>
      </w:pPr>
      <w:r>
        <w:rPr>
          <w:b/>
          <w:bCs/>
          <w:u w:val="single"/>
        </w:rPr>
        <w:t>A noter :</w:t>
      </w:r>
    </w:p>
    <w:p w:rsidR="009E1708" w:rsidRDefault="001A2C83" w:rsidP="001A2C83">
      <w:pPr>
        <w:numPr>
          <w:ilvl w:val="0"/>
          <w:numId w:val="2"/>
        </w:numPr>
      </w:pPr>
      <w:r>
        <w:t xml:space="preserve">Un groupe de conversation anglaise est en cours d’organisation, </w:t>
      </w:r>
    </w:p>
    <w:p w:rsidR="009E1708" w:rsidRDefault="009E1708" w:rsidP="009E1708">
      <w:pPr>
        <w:ind w:left="360"/>
      </w:pPr>
    </w:p>
    <w:p w:rsidR="009E1708" w:rsidRDefault="001A2C83" w:rsidP="001A2C83">
      <w:pPr>
        <w:numPr>
          <w:ilvl w:val="0"/>
          <w:numId w:val="2"/>
        </w:numPr>
      </w:pPr>
      <w:r>
        <w:t xml:space="preserve">Un cours de cuisine est en cours d’organisation par Jocelyne </w:t>
      </w:r>
      <w:r w:rsidR="009E1708">
        <w:t xml:space="preserve"> Lavardac</w:t>
      </w:r>
    </w:p>
    <w:p w:rsidR="001A2C83" w:rsidRDefault="001A2C83" w:rsidP="009E1708">
      <w:pPr>
        <w:ind w:left="360"/>
      </w:pPr>
    </w:p>
    <w:p w:rsidR="009E1708" w:rsidRDefault="001A2C83" w:rsidP="001A2C83">
      <w:pPr>
        <w:numPr>
          <w:ilvl w:val="0"/>
          <w:numId w:val="2"/>
        </w:numPr>
      </w:pPr>
      <w:r>
        <w:t>Une proposition de voyage à Paris sur deux jours : soirée cabaret chez Maxim’s + expo et visite de la Cité de la Musique le lendemain</w:t>
      </w:r>
    </w:p>
    <w:p w:rsidR="001A2C83" w:rsidRDefault="001A2C83" w:rsidP="009E1708">
      <w:pPr>
        <w:ind w:left="360"/>
      </w:pPr>
    </w:p>
    <w:p w:rsidR="009E1708" w:rsidRDefault="001A2C83" w:rsidP="001A2C83">
      <w:pPr>
        <w:numPr>
          <w:ilvl w:val="0"/>
          <w:numId w:val="2"/>
        </w:numPr>
      </w:pPr>
      <w:r>
        <w:t xml:space="preserve">Un groupe de marche est proposé pour le printemps prochain par Colette </w:t>
      </w:r>
      <w:r w:rsidR="009E1708">
        <w:t xml:space="preserve">Vignal </w:t>
      </w:r>
      <w:r>
        <w:t>et Roselyne</w:t>
      </w:r>
      <w:r w:rsidR="009E1708">
        <w:t xml:space="preserve"> Gauthier</w:t>
      </w:r>
    </w:p>
    <w:p w:rsidR="001A2C83" w:rsidRDefault="001A2C83" w:rsidP="009E1708">
      <w:pPr>
        <w:ind w:left="360"/>
      </w:pPr>
    </w:p>
    <w:p w:rsidR="009E1708" w:rsidRDefault="001A2C83" w:rsidP="001A2C83">
      <w:pPr>
        <w:numPr>
          <w:ilvl w:val="0"/>
          <w:numId w:val="2"/>
        </w:numPr>
      </w:pPr>
      <w:r>
        <w:t>Rappel</w:t>
      </w:r>
      <w:r w:rsidR="009E1708">
        <w:t xml:space="preserve"> : </w:t>
      </w:r>
      <w:r>
        <w:t>il est temps de s’inscrire aux journées culturelles de Suis</w:t>
      </w:r>
      <w:r w:rsidR="009E1708">
        <w:t>se (5,6,7 et 8 juin prochains) </w:t>
      </w:r>
    </w:p>
    <w:p w:rsidR="009E1708" w:rsidRDefault="009E1708" w:rsidP="009E1708">
      <w:pPr>
        <w:ind w:left="360"/>
      </w:pPr>
    </w:p>
    <w:p w:rsidR="001A2C83" w:rsidRDefault="001A2C83" w:rsidP="001A2C83"/>
    <w:p w:rsidR="001A2C83" w:rsidRDefault="001A2C83" w:rsidP="001A2C83"/>
    <w:p w:rsidR="001A2C83" w:rsidRDefault="001A2C83" w:rsidP="001A2C83"/>
    <w:sectPr w:rsidR="001A2C83" w:rsidSect="001F0411">
      <w:footerReference w:type="default" r:id="rId5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8A" w:rsidRDefault="0091388A">
    <w:pPr>
      <w:pStyle w:val="Pieddepage"/>
      <w:pBdr>
        <w:top w:val="single" w:sz="4" w:space="0" w:color="auto"/>
      </w:pBdr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E1271"/>
    <w:multiLevelType w:val="hybridMultilevel"/>
    <w:tmpl w:val="3F8ADF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3340DF6"/>
    <w:multiLevelType w:val="hybridMultilevel"/>
    <w:tmpl w:val="7794D8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2C83"/>
    <w:rsid w:val="00053155"/>
    <w:rsid w:val="001A2C83"/>
    <w:rsid w:val="001D7FDF"/>
    <w:rsid w:val="001F0411"/>
    <w:rsid w:val="001F0A45"/>
    <w:rsid w:val="00642651"/>
    <w:rsid w:val="006636C3"/>
    <w:rsid w:val="0077360D"/>
    <w:rsid w:val="0091388A"/>
    <w:rsid w:val="00914423"/>
    <w:rsid w:val="009A0BC6"/>
    <w:rsid w:val="009E1708"/>
    <w:rsid w:val="00A81D0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83"/>
    <w:rPr>
      <w:rFonts w:ascii="Times New Roman" w:eastAsia="Times New Roman" w:hAnsi="Times New Roman" w:cs="Times New Roman"/>
      <w:noProof/>
      <w:lang w:eastAsia="fr-FR"/>
    </w:rPr>
  </w:style>
  <w:style w:type="paragraph" w:styleId="Titre1">
    <w:name w:val="heading 1"/>
    <w:basedOn w:val="Normal"/>
    <w:next w:val="Normal"/>
    <w:link w:val="Titre1Car"/>
    <w:qFormat/>
    <w:rsid w:val="001A2C83"/>
    <w:pPr>
      <w:keepNext/>
      <w:keepLines/>
      <w:spacing w:before="240" w:after="120"/>
      <w:jc w:val="both"/>
      <w:outlineLvl w:val="0"/>
    </w:pPr>
    <w:rPr>
      <w:rFonts w:ascii="Calibri" w:hAnsi="Calibri"/>
      <w:b/>
      <w:bCs/>
      <w:color w:val="0000FF"/>
      <w:kern w:val="32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qFormat/>
    <w:rsid w:val="001A2C83"/>
    <w:pPr>
      <w:keepNext/>
      <w:jc w:val="both"/>
      <w:outlineLvl w:val="1"/>
    </w:pPr>
    <w:rPr>
      <w:rFonts w:ascii="Calibri" w:hAnsi="Calibri"/>
      <w:i/>
      <w:iCs/>
      <w:color w:val="FF0000"/>
      <w:lang w:eastAsia="en-US"/>
    </w:rPr>
  </w:style>
  <w:style w:type="paragraph" w:styleId="Titre3">
    <w:name w:val="heading 3"/>
    <w:basedOn w:val="Normal"/>
    <w:next w:val="Normal"/>
    <w:link w:val="Titre3Car"/>
    <w:qFormat/>
    <w:rsid w:val="001A2C83"/>
    <w:pPr>
      <w:keepNext/>
      <w:jc w:val="both"/>
      <w:outlineLvl w:val="2"/>
    </w:pPr>
    <w:rPr>
      <w:rFonts w:ascii="Calibri" w:hAnsi="Calibri"/>
      <w:i/>
      <w:iCs/>
      <w:sz w:val="22"/>
      <w:lang w:eastAsia="en-US"/>
    </w:rPr>
  </w:style>
  <w:style w:type="paragraph" w:styleId="Titre4">
    <w:name w:val="heading 4"/>
    <w:basedOn w:val="Normal"/>
    <w:next w:val="Normal"/>
    <w:link w:val="Titre4Car"/>
    <w:qFormat/>
    <w:rsid w:val="001A2C83"/>
    <w:pPr>
      <w:keepNext/>
      <w:spacing w:after="200"/>
      <w:jc w:val="center"/>
      <w:outlineLvl w:val="3"/>
    </w:pPr>
    <w:rPr>
      <w:rFonts w:ascii="Calibri" w:hAnsi="Calibri"/>
      <w:b/>
      <w:bCs/>
      <w:color w:val="0000FF"/>
      <w:sz w:val="28"/>
      <w:szCs w:val="28"/>
      <w:u w:val="single"/>
      <w:lang w:eastAsia="en-US"/>
    </w:rPr>
  </w:style>
  <w:style w:type="paragraph" w:styleId="Titre5">
    <w:name w:val="heading 5"/>
    <w:basedOn w:val="Normal"/>
    <w:next w:val="Normal"/>
    <w:link w:val="Titre5Car"/>
    <w:qFormat/>
    <w:rsid w:val="001A2C83"/>
    <w:pPr>
      <w:keepNext/>
      <w:jc w:val="both"/>
      <w:outlineLvl w:val="4"/>
    </w:pPr>
    <w:rPr>
      <w:rFonts w:ascii="Calibri" w:hAnsi="Calibri"/>
      <w:b/>
      <w:bCs/>
      <w:u w:val="single"/>
      <w:lang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rsid w:val="001A2C83"/>
    <w:rPr>
      <w:rFonts w:ascii="Calibri" w:eastAsia="Times New Roman" w:hAnsi="Calibri" w:cs="Times New Roman"/>
      <w:b/>
      <w:bCs/>
      <w:noProof/>
      <w:color w:val="0000FF"/>
      <w:kern w:val="32"/>
      <w:sz w:val="28"/>
      <w:szCs w:val="28"/>
    </w:rPr>
  </w:style>
  <w:style w:type="character" w:customStyle="1" w:styleId="Titre2Car">
    <w:name w:val="Titre 2 Car"/>
    <w:basedOn w:val="Policepardfaut"/>
    <w:link w:val="Titre2"/>
    <w:rsid w:val="001A2C83"/>
    <w:rPr>
      <w:rFonts w:ascii="Calibri" w:eastAsia="Times New Roman" w:hAnsi="Calibri" w:cs="Times New Roman"/>
      <w:i/>
      <w:iCs/>
      <w:noProof/>
      <w:color w:val="FF0000"/>
    </w:rPr>
  </w:style>
  <w:style w:type="character" w:customStyle="1" w:styleId="Titre3Car">
    <w:name w:val="Titre 3 Car"/>
    <w:basedOn w:val="Policepardfaut"/>
    <w:link w:val="Titre3"/>
    <w:rsid w:val="001A2C83"/>
    <w:rPr>
      <w:rFonts w:ascii="Calibri" w:eastAsia="Times New Roman" w:hAnsi="Calibri" w:cs="Times New Roman"/>
      <w:i/>
      <w:iCs/>
      <w:noProof/>
      <w:sz w:val="22"/>
    </w:rPr>
  </w:style>
  <w:style w:type="character" w:customStyle="1" w:styleId="Titre4Car">
    <w:name w:val="Titre 4 Car"/>
    <w:basedOn w:val="Policepardfaut"/>
    <w:link w:val="Titre4"/>
    <w:rsid w:val="001A2C83"/>
    <w:rPr>
      <w:rFonts w:ascii="Calibri" w:eastAsia="Times New Roman" w:hAnsi="Calibri" w:cs="Times New Roman"/>
      <w:b/>
      <w:bCs/>
      <w:noProof/>
      <w:color w:val="0000FF"/>
      <w:sz w:val="28"/>
      <w:szCs w:val="28"/>
      <w:u w:val="single"/>
    </w:rPr>
  </w:style>
  <w:style w:type="character" w:customStyle="1" w:styleId="Titre5Car">
    <w:name w:val="Titre 5 Car"/>
    <w:basedOn w:val="Policepardfaut"/>
    <w:link w:val="Titre5"/>
    <w:rsid w:val="001A2C83"/>
    <w:rPr>
      <w:rFonts w:ascii="Calibri" w:eastAsia="Times New Roman" w:hAnsi="Calibri" w:cs="Times New Roman"/>
      <w:b/>
      <w:bCs/>
      <w:noProof/>
      <w:u w:val="single"/>
    </w:rPr>
  </w:style>
  <w:style w:type="paragraph" w:styleId="En-tte">
    <w:name w:val="header"/>
    <w:basedOn w:val="Normal"/>
    <w:link w:val="En-tteCar"/>
    <w:semiHidden/>
    <w:rsid w:val="001A2C83"/>
    <w:pPr>
      <w:tabs>
        <w:tab w:val="center" w:pos="4536"/>
        <w:tab w:val="right" w:pos="9072"/>
      </w:tabs>
      <w:spacing w:after="200"/>
      <w:jc w:val="both"/>
    </w:pPr>
    <w:rPr>
      <w:rFonts w:ascii="Calibri" w:hAnsi="Calibri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1A2C83"/>
    <w:rPr>
      <w:rFonts w:ascii="Calibri" w:eastAsia="Times New Roman" w:hAnsi="Calibri" w:cs="Times New Roman"/>
      <w:noProof/>
    </w:rPr>
  </w:style>
  <w:style w:type="paragraph" w:styleId="Pieddepage">
    <w:name w:val="footer"/>
    <w:basedOn w:val="Normal"/>
    <w:link w:val="PieddepageCar"/>
    <w:semiHidden/>
    <w:rsid w:val="001A2C83"/>
    <w:pPr>
      <w:tabs>
        <w:tab w:val="center" w:pos="4536"/>
        <w:tab w:val="right" w:pos="9072"/>
      </w:tabs>
      <w:spacing w:after="200"/>
      <w:jc w:val="both"/>
    </w:pPr>
    <w:rPr>
      <w:rFonts w:ascii="Calibri" w:hAnsi="Calibri"/>
      <w:lang w:eastAsia="en-US"/>
    </w:rPr>
  </w:style>
  <w:style w:type="character" w:customStyle="1" w:styleId="PieddepageCar">
    <w:name w:val="Pied de page Car"/>
    <w:basedOn w:val="Policepardfaut"/>
    <w:link w:val="Pieddepage"/>
    <w:semiHidden/>
    <w:rsid w:val="001A2C83"/>
    <w:rPr>
      <w:rFonts w:ascii="Calibri" w:eastAsia="Times New Roman" w:hAnsi="Calibri" w:cs="Times New Roman"/>
      <w:noProof/>
    </w:rPr>
  </w:style>
  <w:style w:type="paragraph" w:styleId="Corpsdetexte">
    <w:name w:val="Body Text"/>
    <w:basedOn w:val="Normal"/>
    <w:link w:val="CorpsdetexteCar"/>
    <w:semiHidden/>
    <w:rsid w:val="001A2C83"/>
    <w:pPr>
      <w:spacing w:after="200"/>
    </w:pPr>
    <w:rPr>
      <w:rFonts w:ascii="Calibri" w:hAnsi="Calibri"/>
      <w:b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1A2C83"/>
    <w:rPr>
      <w:rFonts w:ascii="Calibri" w:eastAsia="Times New Roman" w:hAnsi="Calibri" w:cs="Times New Roman"/>
      <w:b/>
      <w:noProof/>
    </w:rPr>
  </w:style>
  <w:style w:type="paragraph" w:styleId="Titre">
    <w:name w:val="Title"/>
    <w:basedOn w:val="Normal"/>
    <w:link w:val="TitreCar"/>
    <w:qFormat/>
    <w:rsid w:val="001A2C83"/>
    <w:pPr>
      <w:spacing w:after="200"/>
      <w:jc w:val="center"/>
    </w:pPr>
    <w:rPr>
      <w:rFonts w:ascii="Calibri" w:hAnsi="Calibri"/>
      <w:color w:val="0000FF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rsid w:val="001A2C83"/>
    <w:rPr>
      <w:rFonts w:ascii="Calibri" w:eastAsia="Times New Roman" w:hAnsi="Calibri" w:cs="Times New Roman"/>
      <w:noProof/>
      <w:color w:val="0000F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498</Words>
  <Characters>2840</Characters>
  <Application>Microsoft Macintosh Word</Application>
  <DocSecurity>0</DocSecurity>
  <Lines>23</Lines>
  <Paragraphs>5</Paragraphs>
  <ScaleCrop>false</ScaleCrop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Péchiné</dc:creator>
  <cp:keywords/>
  <cp:lastModifiedBy>Christiane Péchiné</cp:lastModifiedBy>
  <cp:revision>9</cp:revision>
  <dcterms:created xsi:type="dcterms:W3CDTF">2011-11-19T08:27:00Z</dcterms:created>
  <dcterms:modified xsi:type="dcterms:W3CDTF">2011-11-19T09:15:00Z</dcterms:modified>
</cp:coreProperties>
</file>